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73D" w:rsidRDefault="009D75B9" w:rsidP="0086003B">
      <w:pPr>
        <w:pStyle w:val="Normal1"/>
        <w:jc w:val="center"/>
        <w:rPr>
          <w:lang w:val="sr-Cyrl-RS"/>
        </w:rPr>
      </w:pPr>
      <w:r>
        <w:t>Табела 5. 2. Спецификација  предмета</w:t>
      </w:r>
    </w:p>
    <w:p w:rsidR="0086003B" w:rsidRPr="0086003B" w:rsidRDefault="0086003B">
      <w:pPr>
        <w:pStyle w:val="Normal1"/>
        <w:rPr>
          <w:lang w:val="sr-Cyrl-RS"/>
        </w:rPr>
      </w:pPr>
    </w:p>
    <w:tbl>
      <w:tblPr>
        <w:tblW w:w="96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13"/>
        <w:gridCol w:w="1186"/>
        <w:gridCol w:w="849"/>
        <w:gridCol w:w="1178"/>
        <w:gridCol w:w="2187"/>
        <w:gridCol w:w="1026"/>
      </w:tblGrid>
      <w:tr w:rsidR="00CE697E" w:rsidTr="00502D08">
        <w:trPr>
          <w:cantSplit/>
          <w:tblHeader/>
        </w:trPr>
        <w:tc>
          <w:tcPr>
            <w:tcW w:w="9639" w:type="dxa"/>
            <w:gridSpan w:val="6"/>
          </w:tcPr>
          <w:p w:rsidR="00CE697E" w:rsidRPr="002E08C7" w:rsidRDefault="00CE697E" w:rsidP="00502D08">
            <w:pPr>
              <w:pStyle w:val="Normal1"/>
            </w:pPr>
            <w:r>
              <w:t>Студијски програм: Основне академске студије социјалне политике и социјалног рада</w:t>
            </w:r>
          </w:p>
        </w:tc>
      </w:tr>
      <w:tr w:rsidR="00CE697E" w:rsidTr="00502D08">
        <w:trPr>
          <w:cantSplit/>
          <w:tblHeader/>
        </w:trPr>
        <w:tc>
          <w:tcPr>
            <w:tcW w:w="9639" w:type="dxa"/>
            <w:gridSpan w:val="6"/>
          </w:tcPr>
          <w:p w:rsidR="00CE697E" w:rsidRDefault="00CE697E" w:rsidP="00502D08">
            <w:pPr>
              <w:pStyle w:val="Normal1"/>
            </w:pPr>
            <w:r>
              <w:rPr>
                <w:b/>
              </w:rPr>
              <w:t xml:space="preserve">Назив предмета: </w:t>
            </w:r>
            <w:r w:rsidR="000560E3">
              <w:rPr>
                <w:b/>
                <w:lang w:val="sr-Cyrl-RS"/>
              </w:rPr>
              <w:t>С</w:t>
            </w:r>
            <w:r w:rsidR="000560E3">
              <w:rPr>
                <w:b/>
              </w:rPr>
              <w:t>истеми социјалне сигурности</w:t>
            </w:r>
          </w:p>
        </w:tc>
      </w:tr>
      <w:tr w:rsidR="00CE697E" w:rsidTr="00502D08">
        <w:trPr>
          <w:cantSplit/>
          <w:tblHeader/>
        </w:trPr>
        <w:tc>
          <w:tcPr>
            <w:tcW w:w="9639" w:type="dxa"/>
            <w:gridSpan w:val="6"/>
          </w:tcPr>
          <w:p w:rsidR="00CE697E" w:rsidRPr="002E08C7" w:rsidRDefault="00CE697E" w:rsidP="00502D08">
            <w:pPr>
              <w:pStyle w:val="Normal1"/>
            </w:pPr>
            <w:r>
              <w:rPr>
                <w:b/>
              </w:rPr>
              <w:t>Наставник: Светлана Трбојевик</w:t>
            </w:r>
          </w:p>
        </w:tc>
      </w:tr>
      <w:tr w:rsidR="00CE697E" w:rsidTr="00502D08">
        <w:trPr>
          <w:cantSplit/>
          <w:tblHeader/>
        </w:trPr>
        <w:tc>
          <w:tcPr>
            <w:tcW w:w="9639" w:type="dxa"/>
            <w:gridSpan w:val="6"/>
          </w:tcPr>
          <w:p w:rsidR="00CE697E" w:rsidRDefault="00CE697E" w:rsidP="00502D08">
            <w:pPr>
              <w:pStyle w:val="Normal1"/>
            </w:pPr>
            <w:r>
              <w:t>Статус предмета: Обавезни</w:t>
            </w:r>
          </w:p>
        </w:tc>
      </w:tr>
      <w:tr w:rsidR="00CE697E" w:rsidTr="00502D08">
        <w:trPr>
          <w:cantSplit/>
          <w:tblHeader/>
        </w:trPr>
        <w:tc>
          <w:tcPr>
            <w:tcW w:w="9639" w:type="dxa"/>
            <w:gridSpan w:val="6"/>
          </w:tcPr>
          <w:p w:rsidR="00CE697E" w:rsidRDefault="00CE697E" w:rsidP="00502D08">
            <w:pPr>
              <w:pStyle w:val="Normal1"/>
            </w:pPr>
            <w:r>
              <w:t>Број ЕСПБ: 6</w:t>
            </w:r>
          </w:p>
        </w:tc>
      </w:tr>
      <w:tr w:rsidR="00CE697E" w:rsidTr="00502D08">
        <w:trPr>
          <w:cantSplit/>
          <w:tblHeader/>
        </w:trPr>
        <w:tc>
          <w:tcPr>
            <w:tcW w:w="9639" w:type="dxa"/>
            <w:gridSpan w:val="6"/>
          </w:tcPr>
          <w:p w:rsidR="00CE697E" w:rsidRDefault="00CE697E" w:rsidP="00502D08">
            <w:pPr>
              <w:pStyle w:val="Normal1"/>
            </w:pPr>
            <w:r>
              <w:t xml:space="preserve">Услов: </w:t>
            </w:r>
          </w:p>
        </w:tc>
      </w:tr>
      <w:tr w:rsidR="00CE697E" w:rsidTr="00502D08">
        <w:trPr>
          <w:cantSplit/>
          <w:tblHeader/>
        </w:trPr>
        <w:tc>
          <w:tcPr>
            <w:tcW w:w="9639" w:type="dxa"/>
            <w:gridSpan w:val="6"/>
          </w:tcPr>
          <w:p w:rsidR="00CE697E" w:rsidRDefault="00CE697E" w:rsidP="00502D08">
            <w:pPr>
              <w:pStyle w:val="Normal1"/>
              <w:jc w:val="both"/>
            </w:pPr>
            <w:r>
              <w:rPr>
                <w:b/>
              </w:rPr>
              <w:t>Циљ предмета</w:t>
            </w:r>
          </w:p>
          <w:p w:rsidR="00CE697E" w:rsidRDefault="00CE697E" w:rsidP="00502D08">
            <w:pPr>
              <w:pStyle w:val="Normal1"/>
              <w:jc w:val="both"/>
            </w:pPr>
            <w:r>
              <w:t>Упознавање студената с основним појмовима, моделима и начином функционисања система социјалне сигурности, организацијске и институционалне форме система социјалне сигурности, обезбеђивање средстава и начин финансирања социјалне сигурности и различности система који постоје.</w:t>
            </w:r>
          </w:p>
        </w:tc>
      </w:tr>
      <w:tr w:rsidR="00CE697E" w:rsidTr="00502D08">
        <w:trPr>
          <w:cantSplit/>
          <w:trHeight w:val="40"/>
          <w:tblHeader/>
        </w:trPr>
        <w:tc>
          <w:tcPr>
            <w:tcW w:w="9639" w:type="dxa"/>
            <w:gridSpan w:val="6"/>
          </w:tcPr>
          <w:p w:rsidR="00CE697E" w:rsidRDefault="00CE697E" w:rsidP="00502D08">
            <w:pPr>
              <w:pStyle w:val="Normal1"/>
              <w:jc w:val="both"/>
            </w:pPr>
            <w:r>
              <w:rPr>
                <w:b/>
              </w:rPr>
              <w:t xml:space="preserve">Исход предмета </w:t>
            </w:r>
          </w:p>
          <w:p w:rsidR="00CE697E" w:rsidRDefault="00CE697E" w:rsidP="00502D08">
            <w:pPr>
              <w:pStyle w:val="Normal1"/>
              <w:jc w:val="both"/>
            </w:pPr>
            <w:r>
              <w:t>Од студента се очекује да познаје и разуме појмове облике и форме социјалне сигурности, препознаје потребе за одржавање социјалне сигурности и које су институције које продуцирају социјалну сигурност у држави, да препозна различите форме социјалне сигурности и начине стицања и расподеле средстава за одржање социјалне сигурности, да препознаје програме који су намењени за особе у социјалном ризику и да може да планира активности за стварање дугорочних извора средстава за одржање социјалне сигурности.</w:t>
            </w:r>
          </w:p>
        </w:tc>
      </w:tr>
      <w:tr w:rsidR="00CE697E" w:rsidTr="00502D08">
        <w:trPr>
          <w:cantSplit/>
          <w:tblHeader/>
        </w:trPr>
        <w:tc>
          <w:tcPr>
            <w:tcW w:w="9639" w:type="dxa"/>
            <w:gridSpan w:val="6"/>
          </w:tcPr>
          <w:p w:rsidR="00CE697E" w:rsidRDefault="00CE697E" w:rsidP="00502D08">
            <w:pPr>
              <w:pStyle w:val="Normal1"/>
              <w:jc w:val="both"/>
            </w:pPr>
            <w:r>
              <w:rPr>
                <w:b/>
              </w:rPr>
              <w:t>Садржај предмета</w:t>
            </w:r>
          </w:p>
          <w:p w:rsidR="00CE697E" w:rsidRDefault="00CE697E" w:rsidP="00502D08">
            <w:pPr>
              <w:pStyle w:val="Normal1"/>
              <w:jc w:val="both"/>
            </w:pPr>
            <w:r>
              <w:rPr>
                <w:i/>
              </w:rPr>
              <w:t>Теоријска настава</w:t>
            </w:r>
          </w:p>
          <w:p w:rsidR="00CE697E" w:rsidRPr="00487A04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Појам и значај социјалне сигурности</w:t>
            </w:r>
          </w:p>
          <w:p w:rsidR="00CE697E" w:rsidRPr="00487A04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Појам и класификација државе благостања</w:t>
            </w:r>
          </w:p>
          <w:p w:rsidR="00CE697E" w:rsidRPr="00293FA1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Циљеви социјалне сигурности</w:t>
            </w:r>
          </w:p>
          <w:p w:rsidR="00CE697E" w:rsidRPr="00293FA1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Нормативни аспекти социјалне сигурности у Србији</w:t>
            </w:r>
          </w:p>
          <w:p w:rsidR="00CE697E" w:rsidRPr="00293FA1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Актери социјалне сигурности</w:t>
            </w:r>
          </w:p>
          <w:p w:rsidR="00CE697E" w:rsidRPr="00293FA1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Теорије о секторима социјалне сигурности</w:t>
            </w:r>
          </w:p>
          <w:p w:rsidR="00CE697E" w:rsidRPr="00487A04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Програми социјалне сигурности</w:t>
            </w:r>
          </w:p>
          <w:p w:rsidR="00CE697E" w:rsidRPr="00293FA1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Пензијско и инвалидско осигурање</w:t>
            </w:r>
          </w:p>
          <w:p w:rsidR="00CE697E" w:rsidRPr="00487A04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Приватно пензијско осигурање</w:t>
            </w:r>
          </w:p>
          <w:p w:rsidR="00CE697E" w:rsidRPr="00293FA1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Здравствена заштита и здравствено осигурање</w:t>
            </w:r>
          </w:p>
          <w:p w:rsidR="00CE697E" w:rsidRPr="00487A04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Реформе у здравству</w:t>
            </w:r>
          </w:p>
          <w:p w:rsidR="00CE697E" w:rsidRPr="00487A04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Осигурање за случај незапослености</w:t>
            </w:r>
          </w:p>
          <w:p w:rsidR="00CE697E" w:rsidRPr="00487A04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Заштита породица са децом</w:t>
            </w:r>
          </w:p>
          <w:p w:rsidR="00CE697E" w:rsidRPr="00293FA1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Социјална заштита</w:t>
            </w:r>
          </w:p>
          <w:p w:rsidR="00CE697E" w:rsidRDefault="00CE697E" w:rsidP="00502D08">
            <w:pPr>
              <w:pStyle w:val="Normal1"/>
              <w:numPr>
                <w:ilvl w:val="0"/>
                <w:numId w:val="2"/>
              </w:numPr>
              <w:jc w:val="both"/>
            </w:pPr>
            <w:r>
              <w:t>Реформе социјалне заштите у Србији</w:t>
            </w:r>
          </w:p>
          <w:p w:rsidR="00CE697E" w:rsidRDefault="00CE697E" w:rsidP="00502D08">
            <w:pPr>
              <w:pStyle w:val="Normal1"/>
              <w:jc w:val="both"/>
              <w:rPr>
                <w:color w:val="FF0000"/>
              </w:rPr>
            </w:pPr>
          </w:p>
          <w:p w:rsidR="00CE697E" w:rsidRDefault="00CE697E" w:rsidP="00502D08">
            <w:pPr>
              <w:pStyle w:val="Normal1"/>
              <w:jc w:val="both"/>
            </w:pPr>
            <w:r>
              <w:rPr>
                <w:i/>
              </w:rPr>
              <w:t>Практична настава</w:t>
            </w:r>
          </w:p>
          <w:p w:rsidR="00CE697E" w:rsidRDefault="00CE697E" w:rsidP="00502D08">
            <w:pPr>
              <w:pStyle w:val="Normal1"/>
              <w:jc w:val="both"/>
            </w:pPr>
            <w:r>
              <w:t>Прорада тема обрађених на предавањима, презентације студената,</w:t>
            </w:r>
            <w:r>
              <w:rPr>
                <w:i/>
              </w:rPr>
              <w:t xml:space="preserve"> </w:t>
            </w:r>
            <w:r>
              <w:t xml:space="preserve"> анализа случаја,</w:t>
            </w:r>
            <w:r>
              <w:rPr>
                <w:i/>
              </w:rPr>
              <w:t xml:space="preserve"> </w:t>
            </w:r>
            <w:r>
              <w:t xml:space="preserve">осмишљавање могућих  решења практичних питања и проблема који се тичу система социјалне сигурности, искуства која постоје у различитим државама и како вршити компарацију и користити та искуства у пракси. </w:t>
            </w:r>
          </w:p>
        </w:tc>
      </w:tr>
      <w:tr w:rsidR="00CE697E" w:rsidRPr="00DD6D94" w:rsidTr="00502D08">
        <w:trPr>
          <w:cantSplit/>
          <w:tblHeader/>
        </w:trPr>
        <w:tc>
          <w:tcPr>
            <w:tcW w:w="9639" w:type="dxa"/>
            <w:gridSpan w:val="6"/>
          </w:tcPr>
          <w:p w:rsidR="00CE697E" w:rsidRDefault="00CE697E" w:rsidP="00502D08">
            <w:pPr>
              <w:pStyle w:val="Normal1"/>
              <w:jc w:val="both"/>
            </w:pPr>
            <w:r>
              <w:rPr>
                <w:b/>
              </w:rPr>
              <w:t xml:space="preserve">Препоручена литература </w:t>
            </w:r>
          </w:p>
          <w:p w:rsidR="00CE697E" w:rsidRPr="004E17E5" w:rsidRDefault="00CE697E" w:rsidP="00502D08">
            <w:pPr>
              <w:pStyle w:val="Normal1"/>
              <w:numPr>
                <w:ilvl w:val="0"/>
                <w:numId w:val="1"/>
              </w:numPr>
              <w:ind w:left="176" w:hanging="176"/>
              <w:jc w:val="both"/>
            </w:pPr>
            <w:r>
              <w:t>Перишић Н. (2016) Социјална сигурност, појмови и програми, ФПН Београд (9-205)</w:t>
            </w:r>
          </w:p>
          <w:p w:rsidR="00CE697E" w:rsidRDefault="00CE697E" w:rsidP="00502D08">
            <w:pPr>
              <w:pStyle w:val="Normal1"/>
              <w:widowControl/>
              <w:jc w:val="both"/>
            </w:pPr>
            <w:r>
              <w:t>2.Младеновић, Б. (2017) Праћење социјалне укључености у Републици Србији (6-77)</w:t>
            </w:r>
          </w:p>
          <w:p w:rsidR="00CE697E" w:rsidRDefault="00CE697E" w:rsidP="00502D08">
            <w:pPr>
              <w:pStyle w:val="Normal1"/>
              <w:widowControl/>
              <w:jc w:val="both"/>
            </w:pPr>
          </w:p>
          <w:p w:rsidR="00CE697E" w:rsidRDefault="00CE697E" w:rsidP="00502D08">
            <w:pPr>
              <w:pStyle w:val="Normal1"/>
              <w:widowControl/>
              <w:jc w:val="both"/>
            </w:pPr>
            <w:r>
              <w:t>Додатна литература</w:t>
            </w:r>
          </w:p>
          <w:p w:rsidR="00CE697E" w:rsidRDefault="00CE697E" w:rsidP="00502D08">
            <w:pPr>
              <w:pStyle w:val="Normal1"/>
              <w:widowControl/>
              <w:jc w:val="both"/>
            </w:pPr>
            <w:r w:rsidRPr="00DD6D94">
              <w:t xml:space="preserve">Перишић Н. (2012). </w:t>
            </w:r>
            <w:r w:rsidRPr="00DD6D94">
              <w:rPr>
                <w:i/>
              </w:rPr>
              <w:t xml:space="preserve">Социјална сигурност између тржишта и државе </w:t>
            </w:r>
            <w:r w:rsidRPr="00DD6D94">
              <w:t xml:space="preserve"> ФПН, Београд</w:t>
            </w:r>
          </w:p>
          <w:p w:rsidR="00CE697E" w:rsidRPr="00DD6D94" w:rsidRDefault="00CE697E" w:rsidP="00502D08">
            <w:pPr>
              <w:pStyle w:val="Normal1"/>
              <w:widowControl/>
              <w:jc w:val="both"/>
            </w:pPr>
          </w:p>
        </w:tc>
      </w:tr>
      <w:tr w:rsidR="000560E3" w:rsidRPr="00DD6D94" w:rsidTr="008630E1">
        <w:trPr>
          <w:cantSplit/>
          <w:tblHeader/>
        </w:trPr>
        <w:tc>
          <w:tcPr>
            <w:tcW w:w="3213" w:type="dxa"/>
            <w:vAlign w:val="center"/>
          </w:tcPr>
          <w:p w:rsidR="000560E3" w:rsidRPr="00092214" w:rsidRDefault="000560E3" w:rsidP="00332E50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bCs/>
                <w:lang w:val="sr-Cyrl-CS"/>
              </w:rPr>
              <w:t xml:space="preserve">Број часова </w:t>
            </w:r>
            <w:r w:rsidRPr="00092214">
              <w:rPr>
                <w:b/>
                <w:lang w:val="sr-Cyrl-CS"/>
              </w:rPr>
              <w:t xml:space="preserve"> активне наставе</w:t>
            </w:r>
          </w:p>
        </w:tc>
        <w:tc>
          <w:tcPr>
            <w:tcW w:w="3213" w:type="dxa"/>
            <w:gridSpan w:val="3"/>
            <w:vAlign w:val="center"/>
          </w:tcPr>
          <w:p w:rsidR="000560E3" w:rsidRPr="00092214" w:rsidRDefault="000560E3" w:rsidP="00332E50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lang w:val="sr-Cyrl-CS"/>
              </w:rPr>
              <w:t>Теоријска настава:</w:t>
            </w:r>
            <w:r>
              <w:rPr>
                <w:b/>
                <w:lang w:val="sr-Cyrl-CS"/>
              </w:rPr>
              <w:t xml:space="preserve"> 2</w:t>
            </w:r>
          </w:p>
        </w:tc>
        <w:tc>
          <w:tcPr>
            <w:tcW w:w="3213" w:type="dxa"/>
            <w:gridSpan w:val="2"/>
            <w:vAlign w:val="center"/>
          </w:tcPr>
          <w:p w:rsidR="000560E3" w:rsidRPr="00092214" w:rsidRDefault="000560E3" w:rsidP="00332E50">
            <w:pPr>
              <w:tabs>
                <w:tab w:val="left" w:pos="567"/>
              </w:tabs>
              <w:spacing w:after="60"/>
              <w:rPr>
                <w:b/>
                <w:bCs/>
                <w:lang w:val="sr-Cyrl-CS"/>
              </w:rPr>
            </w:pPr>
            <w:r w:rsidRPr="00092214">
              <w:rPr>
                <w:b/>
                <w:lang w:val="sr-Cyrl-CS"/>
              </w:rPr>
              <w:t>Практична настава:</w:t>
            </w:r>
            <w:r>
              <w:rPr>
                <w:b/>
                <w:lang w:val="sr-Cyrl-CS"/>
              </w:rPr>
              <w:t xml:space="preserve"> 2</w:t>
            </w:r>
          </w:p>
        </w:tc>
      </w:tr>
      <w:tr w:rsidR="000560E3" w:rsidTr="00502D08">
        <w:trPr>
          <w:cantSplit/>
          <w:tblHeader/>
        </w:trPr>
        <w:tc>
          <w:tcPr>
            <w:tcW w:w="9639" w:type="dxa"/>
            <w:gridSpan w:val="6"/>
          </w:tcPr>
          <w:p w:rsidR="000560E3" w:rsidRDefault="000560E3" w:rsidP="00502D08">
            <w:pPr>
              <w:pStyle w:val="Normal1"/>
            </w:pPr>
            <w:r>
              <w:rPr>
                <w:b/>
              </w:rPr>
              <w:t>Методе извођења наставе</w:t>
            </w:r>
          </w:p>
          <w:p w:rsidR="000560E3" w:rsidRDefault="000560E3" w:rsidP="00502D08">
            <w:pPr>
              <w:pStyle w:val="Normal1"/>
            </w:pPr>
            <w:r>
              <w:t>Интерактивна настава. Дискусионе групе.</w:t>
            </w:r>
          </w:p>
        </w:tc>
      </w:tr>
      <w:tr w:rsidR="000560E3" w:rsidTr="00502D08">
        <w:trPr>
          <w:cantSplit/>
          <w:tblHeader/>
        </w:trPr>
        <w:tc>
          <w:tcPr>
            <w:tcW w:w="9639" w:type="dxa"/>
            <w:gridSpan w:val="6"/>
          </w:tcPr>
          <w:p w:rsidR="000560E3" w:rsidRDefault="000560E3" w:rsidP="00502D08">
            <w:pPr>
              <w:pStyle w:val="Normal1"/>
              <w:jc w:val="center"/>
            </w:pPr>
            <w:r>
              <w:rPr>
                <w:b/>
              </w:rPr>
              <w:t>Оцена  знања (максимални број поена 100)</w:t>
            </w:r>
          </w:p>
        </w:tc>
      </w:tr>
      <w:tr w:rsidR="000560E3" w:rsidTr="00502D08">
        <w:trPr>
          <w:cantSplit/>
          <w:tblHeader/>
        </w:trPr>
        <w:tc>
          <w:tcPr>
            <w:tcW w:w="4399" w:type="dxa"/>
            <w:gridSpan w:val="2"/>
          </w:tcPr>
          <w:p w:rsidR="000560E3" w:rsidRDefault="000560E3" w:rsidP="00502D08">
            <w:pPr>
              <w:pStyle w:val="Normal1"/>
              <w:jc w:val="both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849" w:type="dxa"/>
          </w:tcPr>
          <w:p w:rsidR="000560E3" w:rsidRDefault="000560E3" w:rsidP="00502D08">
            <w:pPr>
              <w:pStyle w:val="Normal1"/>
              <w:jc w:val="center"/>
            </w:pPr>
            <w:r>
              <w:rPr>
                <w:b/>
              </w:rPr>
              <w:t>поени</w:t>
            </w:r>
          </w:p>
        </w:tc>
        <w:tc>
          <w:tcPr>
            <w:tcW w:w="3365" w:type="dxa"/>
            <w:gridSpan w:val="2"/>
          </w:tcPr>
          <w:p w:rsidR="000560E3" w:rsidRDefault="000560E3" w:rsidP="00502D08">
            <w:pPr>
              <w:pStyle w:val="Normal1"/>
              <w:jc w:val="center"/>
            </w:pPr>
            <w:r>
              <w:rPr>
                <w:b/>
              </w:rPr>
              <w:t>Завршни испит</w:t>
            </w:r>
          </w:p>
        </w:tc>
        <w:tc>
          <w:tcPr>
            <w:tcW w:w="1026" w:type="dxa"/>
          </w:tcPr>
          <w:p w:rsidR="000560E3" w:rsidRDefault="000560E3" w:rsidP="00502D08">
            <w:pPr>
              <w:pStyle w:val="Normal1"/>
              <w:jc w:val="center"/>
            </w:pPr>
            <w:r>
              <w:rPr>
                <w:b/>
              </w:rPr>
              <w:t>поени</w:t>
            </w:r>
          </w:p>
        </w:tc>
      </w:tr>
      <w:tr w:rsidR="000560E3" w:rsidTr="00502D08">
        <w:trPr>
          <w:cantSplit/>
          <w:trHeight w:val="300"/>
          <w:tblHeader/>
        </w:trPr>
        <w:tc>
          <w:tcPr>
            <w:tcW w:w="4399" w:type="dxa"/>
            <w:gridSpan w:val="2"/>
          </w:tcPr>
          <w:p w:rsidR="000560E3" w:rsidRDefault="000560E3" w:rsidP="00502D08">
            <w:pPr>
              <w:pStyle w:val="Normal1"/>
            </w:pPr>
            <w:r>
              <w:t>Активности у току предавања</w:t>
            </w:r>
          </w:p>
        </w:tc>
        <w:tc>
          <w:tcPr>
            <w:tcW w:w="849" w:type="dxa"/>
          </w:tcPr>
          <w:p w:rsidR="000560E3" w:rsidRPr="002E08C7" w:rsidRDefault="000560E3" w:rsidP="00502D08">
            <w:pPr>
              <w:pStyle w:val="Normal1"/>
              <w:jc w:val="center"/>
            </w:pPr>
            <w:r>
              <w:t>10</w:t>
            </w:r>
          </w:p>
        </w:tc>
        <w:tc>
          <w:tcPr>
            <w:tcW w:w="3365" w:type="dxa"/>
            <w:gridSpan w:val="2"/>
          </w:tcPr>
          <w:p w:rsidR="000560E3" w:rsidRPr="002E08C7" w:rsidRDefault="000560E3" w:rsidP="00502D08">
            <w:pPr>
              <w:pStyle w:val="Normal1"/>
            </w:pPr>
            <w:r>
              <w:t>Писмени</w:t>
            </w:r>
          </w:p>
        </w:tc>
        <w:tc>
          <w:tcPr>
            <w:tcW w:w="1026" w:type="dxa"/>
          </w:tcPr>
          <w:p w:rsidR="000560E3" w:rsidRDefault="000560E3" w:rsidP="00502D08">
            <w:pPr>
              <w:pStyle w:val="Normal1"/>
              <w:jc w:val="center"/>
            </w:pPr>
            <w:r>
              <w:t>60</w:t>
            </w:r>
          </w:p>
        </w:tc>
      </w:tr>
      <w:tr w:rsidR="000560E3" w:rsidTr="00502D08">
        <w:trPr>
          <w:cantSplit/>
          <w:trHeight w:val="180"/>
          <w:tblHeader/>
        </w:trPr>
        <w:tc>
          <w:tcPr>
            <w:tcW w:w="4399" w:type="dxa"/>
            <w:gridSpan w:val="2"/>
          </w:tcPr>
          <w:p w:rsidR="000560E3" w:rsidRDefault="000560E3" w:rsidP="00502D08">
            <w:pPr>
              <w:pStyle w:val="Normal1"/>
            </w:pPr>
            <w:r>
              <w:t>Колоквијуми</w:t>
            </w:r>
          </w:p>
        </w:tc>
        <w:tc>
          <w:tcPr>
            <w:tcW w:w="849" w:type="dxa"/>
          </w:tcPr>
          <w:p w:rsidR="000560E3" w:rsidRPr="000560E3" w:rsidRDefault="000560E3" w:rsidP="00502D08">
            <w:pPr>
              <w:pStyle w:val="Normal1"/>
              <w:jc w:val="center"/>
              <w:rPr>
                <w:lang w:val="sr-Cyrl-RS"/>
              </w:rPr>
            </w:pPr>
            <w:bookmarkStart w:id="0" w:name="_GoBack"/>
            <w:bookmarkEnd w:id="0"/>
          </w:p>
        </w:tc>
        <w:tc>
          <w:tcPr>
            <w:tcW w:w="3365" w:type="dxa"/>
            <w:gridSpan w:val="2"/>
          </w:tcPr>
          <w:p w:rsidR="000560E3" w:rsidRDefault="000560E3" w:rsidP="00502D08">
            <w:pPr>
              <w:pStyle w:val="Normal1"/>
            </w:pPr>
          </w:p>
        </w:tc>
        <w:tc>
          <w:tcPr>
            <w:tcW w:w="1026" w:type="dxa"/>
          </w:tcPr>
          <w:p w:rsidR="000560E3" w:rsidRDefault="000560E3" w:rsidP="00502D08">
            <w:pPr>
              <w:pStyle w:val="Normal1"/>
            </w:pPr>
          </w:p>
        </w:tc>
      </w:tr>
      <w:tr w:rsidR="000560E3" w:rsidTr="00502D08">
        <w:trPr>
          <w:cantSplit/>
          <w:trHeight w:val="320"/>
          <w:tblHeader/>
        </w:trPr>
        <w:tc>
          <w:tcPr>
            <w:tcW w:w="4399" w:type="dxa"/>
            <w:gridSpan w:val="2"/>
          </w:tcPr>
          <w:p w:rsidR="000560E3" w:rsidRDefault="000560E3" w:rsidP="00502D08">
            <w:pPr>
              <w:pStyle w:val="Normal1"/>
            </w:pPr>
            <w:r>
              <w:t>Семинари</w:t>
            </w:r>
          </w:p>
        </w:tc>
        <w:tc>
          <w:tcPr>
            <w:tcW w:w="849" w:type="dxa"/>
          </w:tcPr>
          <w:p w:rsidR="000560E3" w:rsidRPr="002E08C7" w:rsidRDefault="000560E3" w:rsidP="00502D08">
            <w:pPr>
              <w:pStyle w:val="Normal1"/>
              <w:jc w:val="center"/>
            </w:pPr>
            <w:r>
              <w:t>30</w:t>
            </w:r>
          </w:p>
        </w:tc>
        <w:tc>
          <w:tcPr>
            <w:tcW w:w="3365" w:type="dxa"/>
            <w:gridSpan w:val="2"/>
          </w:tcPr>
          <w:p w:rsidR="000560E3" w:rsidRDefault="000560E3" w:rsidP="00502D08">
            <w:pPr>
              <w:pStyle w:val="Normal1"/>
            </w:pPr>
          </w:p>
        </w:tc>
        <w:tc>
          <w:tcPr>
            <w:tcW w:w="1026" w:type="dxa"/>
          </w:tcPr>
          <w:p w:rsidR="000560E3" w:rsidRDefault="000560E3" w:rsidP="00502D08">
            <w:pPr>
              <w:pStyle w:val="Normal1"/>
            </w:pPr>
          </w:p>
        </w:tc>
      </w:tr>
    </w:tbl>
    <w:p w:rsidR="0019073D" w:rsidRDefault="0019073D">
      <w:pPr>
        <w:pStyle w:val="Normal1"/>
      </w:pPr>
    </w:p>
    <w:sectPr w:rsidR="0019073D" w:rsidSect="0019073D">
      <w:headerReference w:type="default" r:id="rId8"/>
      <w:footerReference w:type="default" r:id="rId9"/>
      <w:pgSz w:w="11907" w:h="16840"/>
      <w:pgMar w:top="1134" w:right="851" w:bottom="1134" w:left="1418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64A" w:rsidRDefault="00EE164A" w:rsidP="0019073D">
      <w:r>
        <w:separator/>
      </w:r>
    </w:p>
  </w:endnote>
  <w:endnote w:type="continuationSeparator" w:id="0">
    <w:p w:rsidR="00EE164A" w:rsidRDefault="00EE164A" w:rsidP="00190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73D" w:rsidRDefault="00EE164A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hyperlink r:id="rId1">
      <w:r w:rsidR="009D75B9">
        <w:rPr>
          <w:color w:val="0000FF"/>
          <w:u w:val="single"/>
        </w:rPr>
        <w:t>www.filfak.ni.ac.rs</w:t>
      </w:r>
    </w:hyperlink>
  </w:p>
  <w:p w:rsidR="0019073D" w:rsidRDefault="0019073D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64A" w:rsidRDefault="00EE164A" w:rsidP="0019073D">
      <w:r>
        <w:separator/>
      </w:r>
    </w:p>
  </w:footnote>
  <w:footnote w:type="continuationSeparator" w:id="0">
    <w:p w:rsidR="00EE164A" w:rsidRDefault="00EE164A" w:rsidP="001907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073D" w:rsidRDefault="009D75B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</w:t>
    </w:r>
  </w:p>
  <w:tbl>
    <w:tblPr>
      <w:tblW w:w="9658" w:type="dxa"/>
      <w:jc w:val="center"/>
      <w:tblInd w:w="7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4"/>
      <w:gridCol w:w="6368"/>
      <w:gridCol w:w="1656"/>
    </w:tblGrid>
    <w:tr w:rsidR="0086003B" w:rsidTr="001120C3">
      <w:trPr>
        <w:trHeight w:val="367"/>
        <w:jc w:val="center"/>
      </w:trPr>
      <w:tc>
        <w:tcPr>
          <w:tcW w:w="1634" w:type="dxa"/>
          <w:vMerge w:val="restart"/>
          <w:vAlign w:val="center"/>
        </w:tcPr>
        <w:p w:rsidR="0086003B" w:rsidRPr="00A17D22" w:rsidRDefault="0086003B" w:rsidP="001120C3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5114A50F" wp14:editId="200D1F7F">
                <wp:extent cx="899160" cy="899160"/>
                <wp:effectExtent l="0" t="0" r="0" b="0"/>
                <wp:docPr id="4" name="Picture 4" descr="UNI-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UNI-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9160" cy="899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:rsidR="0086003B" w:rsidRPr="00B525D1" w:rsidRDefault="0086003B" w:rsidP="001120C3">
          <w:pPr>
            <w:pStyle w:val="Header"/>
            <w:jc w:val="center"/>
            <w:rPr>
              <w:b/>
              <w:color w:val="333399"/>
              <w:sz w:val="24"/>
              <w:szCs w:val="24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Универзитет у Нишу</w:t>
          </w:r>
        </w:p>
        <w:p w:rsidR="0086003B" w:rsidRPr="00B525D1" w:rsidRDefault="0086003B" w:rsidP="001120C3">
          <w:pPr>
            <w:pStyle w:val="Header"/>
            <w:jc w:val="center"/>
            <w:rPr>
              <w:color w:val="333399"/>
              <w:sz w:val="24"/>
              <w:szCs w:val="24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:rsidR="0086003B" w:rsidRDefault="0086003B" w:rsidP="001120C3">
          <w:pPr>
            <w:pStyle w:val="Header"/>
            <w:jc w:val="center"/>
          </w:pPr>
          <w:r>
            <w:rPr>
              <w:noProof/>
              <w:lang w:val="sr-Latn-RS" w:eastAsia="sr-Latn-RS"/>
            </w:rPr>
            <w:drawing>
              <wp:inline distT="0" distB="0" distL="0" distR="0" wp14:anchorId="327E05F5" wp14:editId="27B75209">
                <wp:extent cx="914400" cy="914400"/>
                <wp:effectExtent l="0" t="0" r="0" b="0"/>
                <wp:docPr id="3" name="Picture 3" descr="logo fakultet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 fakultet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6003B" w:rsidTr="001120C3">
      <w:trPr>
        <w:trHeight w:val="467"/>
        <w:jc w:val="center"/>
      </w:trPr>
      <w:tc>
        <w:tcPr>
          <w:tcW w:w="1634" w:type="dxa"/>
          <w:vMerge/>
        </w:tcPr>
        <w:p w:rsidR="0086003B" w:rsidRPr="00A17D22" w:rsidRDefault="0086003B" w:rsidP="001120C3">
          <w:pPr>
            <w:pStyle w:val="Header"/>
          </w:pPr>
        </w:p>
      </w:tc>
      <w:tc>
        <w:tcPr>
          <w:tcW w:w="6368" w:type="dxa"/>
          <w:shd w:val="clear" w:color="auto" w:fill="E6E6E6"/>
          <w:vAlign w:val="center"/>
        </w:tcPr>
        <w:p w:rsidR="0086003B" w:rsidRPr="00B525D1" w:rsidRDefault="0086003B" w:rsidP="001120C3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b/>
              <w:color w:val="333399"/>
              <w:sz w:val="24"/>
              <w:szCs w:val="24"/>
              <w:lang w:val="sr-Cyrl-CS"/>
            </w:rPr>
            <w:t>Акредитација</w:t>
          </w:r>
          <w:r w:rsidRPr="00B525D1">
            <w:rPr>
              <w:b/>
              <w:color w:val="333399"/>
              <w:sz w:val="24"/>
              <w:szCs w:val="24"/>
            </w:rPr>
            <w:t xml:space="preserve"> </w:t>
          </w:r>
          <w:r w:rsidRPr="00B525D1">
            <w:rPr>
              <w:b/>
              <w:color w:val="333399"/>
              <w:sz w:val="24"/>
              <w:szCs w:val="24"/>
              <w:lang w:val="sr-Cyrl-RS"/>
            </w:rPr>
            <w:t>студијског програма</w:t>
          </w:r>
        </w:p>
      </w:tc>
      <w:tc>
        <w:tcPr>
          <w:tcW w:w="1656" w:type="dxa"/>
          <w:vMerge/>
        </w:tcPr>
        <w:p w:rsidR="0086003B" w:rsidRPr="004B02EB" w:rsidRDefault="0086003B" w:rsidP="001120C3">
          <w:pPr>
            <w:pStyle w:val="Header"/>
            <w:jc w:val="right"/>
            <w:rPr>
              <w:lang w:val="sr-Cyrl-CS"/>
            </w:rPr>
          </w:pPr>
        </w:p>
      </w:tc>
    </w:tr>
    <w:tr w:rsidR="0086003B" w:rsidTr="001120C3">
      <w:trPr>
        <w:trHeight w:val="449"/>
        <w:jc w:val="center"/>
      </w:trPr>
      <w:tc>
        <w:tcPr>
          <w:tcW w:w="1634" w:type="dxa"/>
          <w:vMerge/>
        </w:tcPr>
        <w:p w:rsidR="0086003B" w:rsidRPr="00A17D22" w:rsidRDefault="0086003B" w:rsidP="001120C3">
          <w:pPr>
            <w:pStyle w:val="Header"/>
          </w:pPr>
        </w:p>
      </w:tc>
      <w:tc>
        <w:tcPr>
          <w:tcW w:w="6368" w:type="dxa"/>
          <w:shd w:val="clear" w:color="auto" w:fill="FFFFFF"/>
          <w:vAlign w:val="center"/>
        </w:tcPr>
        <w:p w:rsidR="0086003B" w:rsidRPr="00B525D1" w:rsidRDefault="0086003B" w:rsidP="001120C3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b/>
              <w:color w:val="333399"/>
              <w:sz w:val="24"/>
              <w:szCs w:val="24"/>
              <w:lang w:val="sr-Cyrl-RS"/>
            </w:rPr>
            <w:t xml:space="preserve">Основне академске студије социјалне политике </w:t>
          </w:r>
        </w:p>
        <w:p w:rsidR="0086003B" w:rsidRPr="00B525D1" w:rsidRDefault="0086003B" w:rsidP="001120C3">
          <w:pPr>
            <w:pStyle w:val="Header"/>
            <w:jc w:val="center"/>
            <w:rPr>
              <w:b/>
              <w:color w:val="333399"/>
              <w:sz w:val="24"/>
              <w:szCs w:val="24"/>
              <w:lang w:val="sr-Cyrl-RS"/>
            </w:rPr>
          </w:pPr>
          <w:r w:rsidRPr="00B525D1">
            <w:rPr>
              <w:b/>
              <w:color w:val="333399"/>
              <w:sz w:val="24"/>
              <w:szCs w:val="24"/>
              <w:lang w:val="sr-Cyrl-RS"/>
            </w:rPr>
            <w:t>и социјалног рада</w:t>
          </w:r>
        </w:p>
      </w:tc>
      <w:tc>
        <w:tcPr>
          <w:tcW w:w="1656" w:type="dxa"/>
          <w:vMerge/>
        </w:tcPr>
        <w:p w:rsidR="0086003B" w:rsidRPr="004B02EB" w:rsidRDefault="0086003B" w:rsidP="001120C3">
          <w:pPr>
            <w:pStyle w:val="Header"/>
            <w:jc w:val="right"/>
            <w:rPr>
              <w:lang w:val="sr-Cyrl-CS"/>
            </w:rPr>
          </w:pPr>
        </w:p>
      </w:tc>
    </w:tr>
  </w:tbl>
  <w:p w:rsidR="0019073D" w:rsidRDefault="009D75B9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  <w:sz w:val="18"/>
        <w:szCs w:val="18"/>
      </w:rPr>
    </w:pPr>
    <w:r>
      <w:rPr>
        <w:color w:val="FF0000"/>
        <w:sz w:val="18"/>
        <w:szCs w:val="18"/>
      </w:rPr>
      <w:t xml:space="preserve"> </w:t>
    </w:r>
    <w:r>
      <w:rPr>
        <w:color w:val="000000"/>
        <w:sz w:val="18"/>
        <w:szCs w:val="18"/>
      </w:rPr>
      <w:t xml:space="preserve">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21587C"/>
    <w:multiLevelType w:val="multilevel"/>
    <w:tmpl w:val="9D52F0A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>
    <w:nsid w:val="7E375EB5"/>
    <w:multiLevelType w:val="multilevel"/>
    <w:tmpl w:val="3D041A9C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073D"/>
    <w:rsid w:val="000560E3"/>
    <w:rsid w:val="0019073D"/>
    <w:rsid w:val="002E08C7"/>
    <w:rsid w:val="00406D9F"/>
    <w:rsid w:val="00414144"/>
    <w:rsid w:val="004E17E5"/>
    <w:rsid w:val="00585940"/>
    <w:rsid w:val="005F7276"/>
    <w:rsid w:val="00650339"/>
    <w:rsid w:val="0086003B"/>
    <w:rsid w:val="009D75B9"/>
    <w:rsid w:val="00AD4D40"/>
    <w:rsid w:val="00B7048C"/>
    <w:rsid w:val="00CE697E"/>
    <w:rsid w:val="00DD6D94"/>
    <w:rsid w:val="00EE164A"/>
    <w:rsid w:val="00F16036"/>
    <w:rsid w:val="00F75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7276"/>
  </w:style>
  <w:style w:type="paragraph" w:styleId="Heading1">
    <w:name w:val="heading 1"/>
    <w:basedOn w:val="Normal1"/>
    <w:next w:val="Normal1"/>
    <w:rsid w:val="0019073D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1"/>
    <w:next w:val="Normal1"/>
    <w:rsid w:val="0019073D"/>
    <w:pPr>
      <w:keepNext/>
      <w:spacing w:before="240" w:after="60"/>
      <w:outlineLvl w:val="1"/>
    </w:pPr>
    <w:rPr>
      <w:rFonts w:ascii="Cambria" w:eastAsia="Cambria" w:hAnsi="Cambria" w:cs="Cambria"/>
      <w:b/>
      <w:i/>
      <w:sz w:val="28"/>
      <w:szCs w:val="28"/>
    </w:rPr>
  </w:style>
  <w:style w:type="paragraph" w:styleId="Heading3">
    <w:name w:val="heading 3"/>
    <w:basedOn w:val="Normal1"/>
    <w:next w:val="Normal1"/>
    <w:rsid w:val="0019073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19073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19073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19073D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9073D"/>
  </w:style>
  <w:style w:type="paragraph" w:styleId="Title">
    <w:name w:val="Title"/>
    <w:basedOn w:val="Normal1"/>
    <w:next w:val="Normal1"/>
    <w:rsid w:val="0019073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19073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9073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rsid w:val="0019073D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2E08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2E08C7"/>
  </w:style>
  <w:style w:type="paragraph" w:styleId="Footer">
    <w:name w:val="footer"/>
    <w:basedOn w:val="Normal"/>
    <w:link w:val="FooterChar"/>
    <w:uiPriority w:val="99"/>
    <w:unhideWhenUsed/>
    <w:rsid w:val="002E08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08C7"/>
  </w:style>
  <w:style w:type="paragraph" w:styleId="BalloonText">
    <w:name w:val="Balloon Text"/>
    <w:basedOn w:val="Normal"/>
    <w:link w:val="BalloonTextChar"/>
    <w:uiPriority w:val="99"/>
    <w:semiHidden/>
    <w:unhideWhenUsed/>
    <w:rsid w:val="008600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00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RS" w:eastAsia="sr-Latn-R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ilfak.ni.ac.rs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LMR</cp:lastModifiedBy>
  <cp:revision>10</cp:revision>
  <dcterms:created xsi:type="dcterms:W3CDTF">2022-03-31T21:54:00Z</dcterms:created>
  <dcterms:modified xsi:type="dcterms:W3CDTF">2022-04-14T01:48:00Z</dcterms:modified>
</cp:coreProperties>
</file>